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1A" w:rsidRDefault="00760D1A" w:rsidP="00E3747D">
      <w:pPr>
        <w:spacing w:after="0" w:line="240" w:lineRule="auto"/>
        <w:rPr>
          <w:rFonts w:ascii="Verdana" w:hAnsi="Verdana"/>
          <w:b/>
          <w:bCs/>
          <w:color w:val="000000"/>
          <w:sz w:val="24"/>
          <w:szCs w:val="24"/>
          <w:u w:val="single"/>
          <w:lang w:val="en-GB"/>
        </w:rPr>
      </w:pPr>
    </w:p>
    <w:p w:rsidR="00760D1A" w:rsidRPr="0088134D" w:rsidRDefault="00760D1A" w:rsidP="00E3747D">
      <w:pPr>
        <w:spacing w:after="0" w:line="240" w:lineRule="auto"/>
        <w:rPr>
          <w:bCs/>
          <w:color w:val="000000"/>
          <w:sz w:val="28"/>
          <w:szCs w:val="28"/>
          <w:lang w:val="en-GB"/>
        </w:rPr>
      </w:pPr>
      <w:r w:rsidRPr="0088134D">
        <w:rPr>
          <w:b/>
          <w:bCs/>
          <w:color w:val="000000"/>
          <w:sz w:val="28"/>
          <w:szCs w:val="28"/>
          <w:u w:val="single"/>
          <w:lang w:val="en-GB"/>
        </w:rPr>
        <w:t>Yearly Meeting Report „LIGHT &amp; GLASS“ 2014</w:t>
      </w:r>
    </w:p>
    <w:p w:rsidR="00760D1A" w:rsidRDefault="00760D1A" w:rsidP="00E3747D">
      <w:pPr>
        <w:spacing w:after="0" w:line="240" w:lineRule="auto"/>
        <w:rPr>
          <w:rFonts w:ascii="Verdana" w:hAnsi="Verdana"/>
          <w:bCs/>
          <w:color w:val="000000"/>
          <w:sz w:val="24"/>
          <w:szCs w:val="24"/>
          <w:lang w:val="en-GB"/>
        </w:rPr>
      </w:pPr>
    </w:p>
    <w:p w:rsidR="00760D1A" w:rsidRPr="0088134D" w:rsidRDefault="00760D1A" w:rsidP="00E3747D">
      <w:pPr>
        <w:spacing w:after="0" w:line="240" w:lineRule="auto"/>
        <w:rPr>
          <w:bCs/>
          <w:color w:val="000000"/>
          <w:sz w:val="24"/>
          <w:szCs w:val="24"/>
          <w:lang w:val="en-GB"/>
        </w:rPr>
      </w:pPr>
      <w:r>
        <w:rPr>
          <w:bCs/>
          <w:color w:val="000000"/>
          <w:sz w:val="24"/>
          <w:szCs w:val="24"/>
          <w:lang w:val="en-GB"/>
        </w:rPr>
        <w:t>Thanks to the efforts of Member of the Board Peter Rath and his team, a meeting did take place in Mr. Rath’s house Nr. 294 in Kamenicky Senov</w:t>
      </w:r>
      <w:r w:rsidRPr="0088134D">
        <w:rPr>
          <w:bCs/>
          <w:color w:val="000000"/>
          <w:sz w:val="24"/>
          <w:szCs w:val="24"/>
          <w:lang w:val="en-GB"/>
        </w:rPr>
        <w:t xml:space="preserve"> </w:t>
      </w:r>
      <w:r>
        <w:rPr>
          <w:bCs/>
          <w:color w:val="000000"/>
          <w:sz w:val="24"/>
          <w:szCs w:val="24"/>
          <w:lang w:val="en-GB"/>
        </w:rPr>
        <w:t>from September 11</w:t>
      </w:r>
      <w:r w:rsidRPr="004931B4">
        <w:rPr>
          <w:bCs/>
          <w:color w:val="000000"/>
          <w:sz w:val="24"/>
          <w:szCs w:val="24"/>
          <w:vertAlign w:val="superscript"/>
          <w:lang w:val="en-GB"/>
        </w:rPr>
        <w:t>th</w:t>
      </w:r>
      <w:r>
        <w:rPr>
          <w:bCs/>
          <w:color w:val="000000"/>
          <w:sz w:val="24"/>
          <w:szCs w:val="24"/>
          <w:lang w:val="en-GB"/>
        </w:rPr>
        <w:t xml:space="preserve"> till the 13</w:t>
      </w:r>
      <w:r w:rsidRPr="004931B4">
        <w:rPr>
          <w:bCs/>
          <w:color w:val="000000"/>
          <w:sz w:val="24"/>
          <w:szCs w:val="24"/>
          <w:vertAlign w:val="superscript"/>
          <w:lang w:val="en-GB"/>
        </w:rPr>
        <w:t>th</w:t>
      </w:r>
      <w:r>
        <w:rPr>
          <w:bCs/>
          <w:color w:val="000000"/>
          <w:sz w:val="24"/>
          <w:szCs w:val="24"/>
          <w:lang w:val="en-GB"/>
        </w:rPr>
        <w:t xml:space="preserve"> 2014. </w:t>
      </w:r>
      <w:r w:rsidRPr="0088134D">
        <w:rPr>
          <w:bCs/>
          <w:color w:val="000000"/>
          <w:sz w:val="24"/>
          <w:szCs w:val="24"/>
          <w:lang w:val="en-GB"/>
        </w:rPr>
        <w:t xml:space="preserve"> </w:t>
      </w:r>
      <w:r>
        <w:rPr>
          <w:bCs/>
          <w:color w:val="000000"/>
          <w:sz w:val="24"/>
          <w:szCs w:val="24"/>
          <w:lang w:val="en-GB"/>
        </w:rPr>
        <w:t xml:space="preserve">The </w:t>
      </w:r>
      <w:r w:rsidRPr="0088134D">
        <w:rPr>
          <w:bCs/>
          <w:color w:val="000000"/>
          <w:sz w:val="24"/>
          <w:szCs w:val="24"/>
          <w:lang w:val="en-GB"/>
        </w:rPr>
        <w:t>result</w:t>
      </w:r>
      <w:r>
        <w:rPr>
          <w:bCs/>
          <w:color w:val="000000"/>
          <w:sz w:val="24"/>
          <w:szCs w:val="24"/>
          <w:lang w:val="en-GB"/>
        </w:rPr>
        <w:t xml:space="preserve"> was</w:t>
      </w:r>
      <w:r w:rsidRPr="0088134D">
        <w:rPr>
          <w:bCs/>
          <w:color w:val="000000"/>
          <w:sz w:val="24"/>
          <w:szCs w:val="24"/>
          <w:lang w:val="en-GB"/>
        </w:rPr>
        <w:t xml:space="preserve"> a pleasant and productive </w:t>
      </w:r>
      <w:r>
        <w:rPr>
          <w:bCs/>
          <w:color w:val="000000"/>
          <w:sz w:val="24"/>
          <w:szCs w:val="24"/>
          <w:lang w:val="en-GB"/>
        </w:rPr>
        <w:t xml:space="preserve">yearly </w:t>
      </w:r>
      <w:r w:rsidRPr="0088134D">
        <w:rPr>
          <w:bCs/>
          <w:color w:val="000000"/>
          <w:sz w:val="24"/>
          <w:szCs w:val="24"/>
          <w:lang w:val="en-GB"/>
        </w:rPr>
        <w:t>meeting.</w:t>
      </w:r>
    </w:p>
    <w:p w:rsidR="00760D1A" w:rsidRPr="0088134D" w:rsidRDefault="00760D1A" w:rsidP="00E3747D">
      <w:pPr>
        <w:spacing w:after="0" w:line="240" w:lineRule="auto"/>
        <w:rPr>
          <w:bCs/>
          <w:color w:val="000000"/>
          <w:sz w:val="24"/>
          <w:szCs w:val="24"/>
          <w:lang w:val="en-GB"/>
        </w:rPr>
      </w:pPr>
    </w:p>
    <w:p w:rsidR="00760D1A" w:rsidRPr="0088134D" w:rsidRDefault="00760D1A" w:rsidP="00E3747D">
      <w:pPr>
        <w:spacing w:after="0" w:line="240" w:lineRule="auto"/>
        <w:rPr>
          <w:bCs/>
          <w:color w:val="000000"/>
          <w:sz w:val="24"/>
          <w:szCs w:val="24"/>
          <w:lang w:val="en-GB"/>
        </w:rPr>
      </w:pPr>
      <w:r w:rsidRPr="0088134D">
        <w:rPr>
          <w:b/>
          <w:bCs/>
          <w:color w:val="000000"/>
          <w:sz w:val="24"/>
          <w:szCs w:val="24"/>
          <w:lang w:val="en-GB"/>
        </w:rPr>
        <w:t>Thursday 11</w:t>
      </w:r>
      <w:r w:rsidRPr="0088134D">
        <w:rPr>
          <w:b/>
          <w:bCs/>
          <w:color w:val="000000"/>
          <w:sz w:val="24"/>
          <w:szCs w:val="24"/>
          <w:vertAlign w:val="superscript"/>
          <w:lang w:val="en-GB"/>
        </w:rPr>
        <w:t>th</w:t>
      </w:r>
      <w:r w:rsidRPr="0088134D">
        <w:rPr>
          <w:b/>
          <w:bCs/>
          <w:color w:val="000000"/>
          <w:sz w:val="24"/>
          <w:szCs w:val="24"/>
          <w:lang w:val="en-GB"/>
        </w:rPr>
        <w:t xml:space="preserve"> September 2014</w:t>
      </w:r>
      <w:r w:rsidRPr="0088134D">
        <w:rPr>
          <w:bCs/>
          <w:color w:val="000000"/>
          <w:sz w:val="24"/>
          <w:szCs w:val="24"/>
          <w:lang w:val="en-GB"/>
        </w:rPr>
        <w:t xml:space="preserve"> at 2 p.m. our long-time president Dr. Helena Koenigsmarkova greeted the seventeen attendees.</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Peter Rath made a brief presentation regarding his discovery and documentation of a delicate wrought iron crystal chandelier, apparently dating from ca. 1730. This piece has interested Mr. Rath for many years and is situated in a village church in Wurmbrand in a wooded quarter of lower </w:t>
      </w:r>
      <w:smartTag w:uri="urn:schemas-microsoft-com:office:smarttags" w:element="place">
        <w:smartTag w:uri="urn:schemas-microsoft-com:office:smarttags" w:element="country-region">
          <w:r w:rsidRPr="0088134D">
            <w:rPr>
              <w:bCs/>
              <w:color w:val="000000"/>
              <w:sz w:val="24"/>
              <w:szCs w:val="24"/>
              <w:lang w:val="en-GB"/>
            </w:rPr>
            <w:t>Austria</w:t>
          </w:r>
        </w:smartTag>
      </w:smartTag>
      <w:r w:rsidRPr="0088134D">
        <w:rPr>
          <w:bCs/>
          <w:color w:val="000000"/>
          <w:sz w:val="24"/>
          <w:szCs w:val="24"/>
          <w:lang w:val="en-GB"/>
        </w:rPr>
        <w:t>.</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Käthe Klappenbach makes a fascinating short presentation regarding the “Illumination in the Roman Baths in </w:t>
      </w:r>
      <w:smartTag w:uri="urn:schemas-microsoft-com:office:smarttags" w:element="place">
        <w:smartTag w:uri="urn:schemas-microsoft-com:office:smarttags" w:element="City">
          <w:r w:rsidRPr="0088134D">
            <w:rPr>
              <w:bCs/>
              <w:color w:val="000000"/>
              <w:sz w:val="24"/>
              <w:szCs w:val="24"/>
              <w:lang w:val="en-GB"/>
            </w:rPr>
            <w:t>Potsdam</w:t>
          </w:r>
        </w:smartTag>
      </w:smartTag>
      <w:r w:rsidRPr="0088134D">
        <w:rPr>
          <w:bCs/>
          <w:color w:val="000000"/>
          <w:sz w:val="24"/>
          <w:szCs w:val="24"/>
          <w:lang w:val="en-GB"/>
        </w:rPr>
        <w:t>” and describes the importance of light in court culture.</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Ulrike Milde reports on her </w:t>
      </w:r>
      <w:r>
        <w:rPr>
          <w:bCs/>
          <w:color w:val="000000"/>
          <w:sz w:val="24"/>
          <w:szCs w:val="24"/>
          <w:lang w:val="en-GB"/>
        </w:rPr>
        <w:t xml:space="preserve">research on </w:t>
      </w:r>
      <w:r w:rsidRPr="0088134D">
        <w:rPr>
          <w:bCs/>
          <w:color w:val="000000"/>
          <w:sz w:val="24"/>
          <w:szCs w:val="24"/>
          <w:lang w:val="en-GB"/>
        </w:rPr>
        <w:t xml:space="preserve">the </w:t>
      </w:r>
      <w:r>
        <w:rPr>
          <w:bCs/>
          <w:color w:val="000000"/>
          <w:sz w:val="24"/>
          <w:szCs w:val="24"/>
          <w:lang w:val="en-GB"/>
        </w:rPr>
        <w:t xml:space="preserve">wall sconces in </w:t>
      </w:r>
      <w:smartTag w:uri="urn:schemas-microsoft-com:office:smarttags" w:element="place">
        <w:smartTag w:uri="urn:schemas-microsoft-com:office:smarttags" w:element="City">
          <w:r>
            <w:rPr>
              <w:bCs/>
              <w:color w:val="000000"/>
              <w:sz w:val="24"/>
              <w:szCs w:val="24"/>
              <w:lang w:val="en-GB"/>
            </w:rPr>
            <w:t>Potsdam</w:t>
          </w:r>
        </w:smartTag>
      </w:smartTag>
      <w:r>
        <w:rPr>
          <w:bCs/>
          <w:color w:val="000000"/>
          <w:sz w:val="24"/>
          <w:szCs w:val="24"/>
          <w:lang w:val="en-GB"/>
        </w:rPr>
        <w:t>, these are from the 18. Century and are made of gilded or silver-plated brass.</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The Society then invites the group to round out the evening with dinner at the Ajeto Restaurant in Novy Bor. Petr Novotny guides us through his glass museum.</w:t>
      </w:r>
    </w:p>
    <w:p w:rsidR="00760D1A" w:rsidRPr="0088134D" w:rsidRDefault="00760D1A" w:rsidP="00E3747D">
      <w:pPr>
        <w:spacing w:after="0" w:line="240" w:lineRule="auto"/>
        <w:rPr>
          <w:bCs/>
          <w:color w:val="000000"/>
          <w:sz w:val="24"/>
          <w:szCs w:val="24"/>
          <w:lang w:val="en-GB"/>
        </w:rPr>
      </w:pPr>
    </w:p>
    <w:p w:rsidR="00760D1A" w:rsidRPr="0088134D" w:rsidRDefault="00760D1A" w:rsidP="00E3747D">
      <w:pPr>
        <w:spacing w:after="0" w:line="240" w:lineRule="auto"/>
        <w:rPr>
          <w:bCs/>
          <w:color w:val="000000"/>
          <w:sz w:val="24"/>
          <w:szCs w:val="24"/>
          <w:lang w:val="en-GB"/>
        </w:rPr>
      </w:pPr>
      <w:r w:rsidRPr="0088134D">
        <w:rPr>
          <w:b/>
          <w:bCs/>
          <w:color w:val="000000"/>
          <w:sz w:val="24"/>
          <w:szCs w:val="24"/>
          <w:lang w:val="en-GB"/>
        </w:rPr>
        <w:t>Friday 12</w:t>
      </w:r>
      <w:r w:rsidRPr="0088134D">
        <w:rPr>
          <w:b/>
          <w:bCs/>
          <w:color w:val="000000"/>
          <w:sz w:val="24"/>
          <w:szCs w:val="24"/>
          <w:vertAlign w:val="superscript"/>
          <w:lang w:val="en-GB"/>
        </w:rPr>
        <w:t>th</w:t>
      </w:r>
      <w:r w:rsidRPr="0088134D">
        <w:rPr>
          <w:b/>
          <w:bCs/>
          <w:color w:val="000000"/>
          <w:sz w:val="24"/>
          <w:szCs w:val="24"/>
          <w:lang w:val="en-GB"/>
        </w:rPr>
        <w:t xml:space="preserve"> of September 2014,</w:t>
      </w:r>
      <w:r>
        <w:rPr>
          <w:b/>
          <w:bCs/>
          <w:color w:val="000000"/>
          <w:sz w:val="24"/>
          <w:szCs w:val="24"/>
          <w:lang w:val="en-GB"/>
        </w:rPr>
        <w:t xml:space="preserve"> </w:t>
      </w:r>
      <w:r w:rsidRPr="0088134D">
        <w:rPr>
          <w:bCs/>
          <w:color w:val="000000"/>
          <w:sz w:val="24"/>
          <w:szCs w:val="24"/>
          <w:lang w:val="en-GB"/>
        </w:rPr>
        <w:t xml:space="preserve">we meet at 8:30 for a short tour through the </w:t>
      </w:r>
      <w:smartTag w:uri="urn:schemas-microsoft-com:office:smarttags" w:element="place">
        <w:smartTag w:uri="urn:schemas-microsoft-com:office:smarttags" w:element="PlaceName">
          <w:r w:rsidRPr="0088134D">
            <w:rPr>
              <w:bCs/>
              <w:color w:val="000000"/>
              <w:sz w:val="24"/>
              <w:szCs w:val="24"/>
              <w:lang w:val="en-GB"/>
            </w:rPr>
            <w:t>Glass</w:t>
          </w:r>
        </w:smartTag>
        <w:r w:rsidRPr="0088134D">
          <w:rPr>
            <w:bCs/>
            <w:color w:val="000000"/>
            <w:sz w:val="24"/>
            <w:szCs w:val="24"/>
            <w:lang w:val="en-GB"/>
          </w:rPr>
          <w:t xml:space="preserve"> </w:t>
        </w:r>
        <w:smartTag w:uri="urn:schemas-microsoft-com:office:smarttags" w:element="PlaceName">
          <w:r w:rsidRPr="0088134D">
            <w:rPr>
              <w:bCs/>
              <w:color w:val="000000"/>
              <w:sz w:val="24"/>
              <w:szCs w:val="24"/>
              <w:lang w:val="en-GB"/>
            </w:rPr>
            <w:t>Making</w:t>
          </w:r>
        </w:smartTag>
        <w:r w:rsidRPr="0088134D">
          <w:rPr>
            <w:bCs/>
            <w:color w:val="000000"/>
            <w:sz w:val="24"/>
            <w:szCs w:val="24"/>
            <w:lang w:val="en-GB"/>
          </w:rPr>
          <w:t xml:space="preserve"> </w:t>
        </w:r>
        <w:smartTag w:uri="urn:schemas-microsoft-com:office:smarttags" w:element="PlaceType">
          <w:r w:rsidRPr="0088134D">
            <w:rPr>
              <w:bCs/>
              <w:color w:val="000000"/>
              <w:sz w:val="24"/>
              <w:szCs w:val="24"/>
              <w:lang w:val="en-GB"/>
            </w:rPr>
            <w:t>School</w:t>
          </w:r>
        </w:smartTag>
      </w:smartTag>
      <w:r w:rsidRPr="0088134D">
        <w:rPr>
          <w:bCs/>
          <w:color w:val="000000"/>
          <w:sz w:val="24"/>
          <w:szCs w:val="24"/>
          <w:lang w:val="en-GB"/>
        </w:rPr>
        <w:t xml:space="preserve"> in Kamenicky Senov with its new director Mag. Pavel Kopriva.</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Directly after</w:t>
      </w:r>
      <w:r>
        <w:rPr>
          <w:bCs/>
          <w:color w:val="000000"/>
          <w:sz w:val="24"/>
          <w:szCs w:val="24"/>
          <w:lang w:val="en-GB"/>
        </w:rPr>
        <w:t>wards</w:t>
      </w:r>
      <w:r w:rsidRPr="0088134D">
        <w:rPr>
          <w:bCs/>
          <w:color w:val="000000"/>
          <w:sz w:val="24"/>
          <w:szCs w:val="24"/>
          <w:lang w:val="en-GB"/>
        </w:rPr>
        <w:t xml:space="preserve"> we have an especially interesting two hour tour of the chandelier factory “Preciosa” led by the technical director Mr. Panacek and Ms. Pokorna. Preciosa graciously provides us also with a light lunch.</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We continue on to visit the small factory of the craftsman and member of L &amp; G, Mr. Petr Nemmlein. Mr. Nemmlein has also a collection of original old drawings from 1905 from the old factory Elias Palme. Next stop is the new and impressive showrooms of the company Prousek, situated next to the glass-blower in Pr</w:t>
      </w:r>
      <w:r>
        <w:rPr>
          <w:bCs/>
          <w:color w:val="000000"/>
          <w:sz w:val="24"/>
          <w:szCs w:val="24"/>
          <w:lang w:val="en-GB"/>
        </w:rPr>
        <w:t>a</w:t>
      </w:r>
      <w:r w:rsidRPr="0088134D">
        <w:rPr>
          <w:bCs/>
          <w:color w:val="000000"/>
          <w:sz w:val="24"/>
          <w:szCs w:val="24"/>
          <w:lang w:val="en-GB"/>
        </w:rPr>
        <w:t>chen.</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After a coffee break, we return to house Nr. 294 to continue.</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Our new member, Pascal Mestrom from </w:t>
      </w:r>
      <w:smartTag w:uri="urn:schemas-microsoft-com:office:smarttags" w:element="City">
        <w:r w:rsidRPr="0088134D">
          <w:rPr>
            <w:bCs/>
            <w:color w:val="000000"/>
            <w:sz w:val="24"/>
            <w:szCs w:val="24"/>
            <w:lang w:val="en-GB"/>
          </w:rPr>
          <w:t>Holland</w:t>
        </w:r>
      </w:smartTag>
      <w:r w:rsidRPr="0088134D">
        <w:rPr>
          <w:bCs/>
          <w:color w:val="000000"/>
          <w:sz w:val="24"/>
          <w:szCs w:val="24"/>
          <w:lang w:val="en-GB"/>
        </w:rPr>
        <w:t xml:space="preserve"> makes a presentation about Petrus Regout, a founder of the Glass Manufacture in </w:t>
      </w:r>
      <w:smartTag w:uri="urn:schemas-microsoft-com:office:smarttags" w:element="place">
        <w:smartTag w:uri="urn:schemas-microsoft-com:office:smarttags" w:element="City">
          <w:r w:rsidRPr="0088134D">
            <w:rPr>
              <w:bCs/>
              <w:color w:val="000000"/>
              <w:sz w:val="24"/>
              <w:szCs w:val="24"/>
              <w:lang w:val="en-GB"/>
            </w:rPr>
            <w:t>Maastricht</w:t>
          </w:r>
        </w:smartTag>
      </w:smartTag>
      <w:r w:rsidRPr="0088134D">
        <w:rPr>
          <w:bCs/>
          <w:color w:val="000000"/>
          <w:sz w:val="24"/>
          <w:szCs w:val="24"/>
          <w:lang w:val="en-GB"/>
        </w:rPr>
        <w:t xml:space="preserve"> in 1839. </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The mayor of Kamenicky Senov, Mr. Kucera honours us with a visit, along with senate hopeful Mr. </w:t>
      </w:r>
      <w:r>
        <w:rPr>
          <w:bCs/>
          <w:color w:val="000000"/>
          <w:sz w:val="24"/>
          <w:szCs w:val="24"/>
          <w:lang w:val="en-GB"/>
        </w:rPr>
        <w:t>Vosecký from Okrouhla</w:t>
      </w:r>
      <w:r w:rsidRPr="0088134D">
        <w:rPr>
          <w:bCs/>
          <w:color w:val="000000"/>
          <w:sz w:val="24"/>
          <w:szCs w:val="24"/>
          <w:lang w:val="en-GB"/>
        </w:rPr>
        <w:t>. Mr. Kucera presents each member with a book containing historic photos of the town.</w:t>
      </w:r>
    </w:p>
    <w:p w:rsidR="00760D1A" w:rsidRPr="0088134D" w:rsidRDefault="00760D1A" w:rsidP="00E3747D">
      <w:pPr>
        <w:spacing w:after="0" w:line="240" w:lineRule="auto"/>
        <w:rPr>
          <w:bCs/>
          <w:color w:val="000000"/>
          <w:sz w:val="24"/>
          <w:szCs w:val="24"/>
          <w:lang w:val="en-GB"/>
        </w:rPr>
      </w:pP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After the visit we continue on with the </w:t>
      </w:r>
      <w:r w:rsidRPr="0088134D">
        <w:rPr>
          <w:b/>
          <w:bCs/>
          <w:color w:val="000000"/>
          <w:sz w:val="24"/>
          <w:szCs w:val="24"/>
          <w:lang w:val="en-GB"/>
        </w:rPr>
        <w:t>Yearly Meeting LIGHT &amp; GLASS 2014</w:t>
      </w:r>
      <w:r w:rsidRPr="0088134D">
        <w:rPr>
          <w:bCs/>
          <w:color w:val="000000"/>
          <w:sz w:val="24"/>
          <w:szCs w:val="24"/>
          <w:lang w:val="en-GB"/>
        </w:rPr>
        <w:t xml:space="preserve"> according to plan. (please see separate report of the meeting). The most important issue of the meeting is the new statutes formulated for the Society by Olivier Perrin, which could be voted on. Pascal Mestrom invites the Society to </w:t>
      </w:r>
      <w:smartTag w:uri="urn:schemas-microsoft-com:office:smarttags" w:element="place">
        <w:smartTag w:uri="urn:schemas-microsoft-com:office:smarttags" w:element="City">
          <w:r w:rsidRPr="0088134D">
            <w:rPr>
              <w:bCs/>
              <w:color w:val="000000"/>
              <w:sz w:val="24"/>
              <w:szCs w:val="24"/>
              <w:lang w:val="en-GB"/>
            </w:rPr>
            <w:t>Maastricht</w:t>
          </w:r>
        </w:smartTag>
      </w:smartTag>
      <w:r w:rsidRPr="0088134D">
        <w:rPr>
          <w:bCs/>
          <w:color w:val="000000"/>
          <w:sz w:val="24"/>
          <w:szCs w:val="24"/>
          <w:lang w:val="en-GB"/>
        </w:rPr>
        <w:t xml:space="preserve"> for the Yearly Meeting in 2015. Aim for the next year is to find a secretary to assist the association in its aims to branch out in this time of great change in the lighting industry. The main job of a secretary being to develop a better internet presence. </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The possibility of developing a technical dictionary for chandelier terms in various languages is discussed as well as the start on regional inventories of notable lamps/lighting pieces. </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The evening ends with dinner at the old hunter’s house “Kinsky’s” in Ceska Kamenice. </w:t>
      </w:r>
    </w:p>
    <w:p w:rsidR="00760D1A" w:rsidRPr="0088134D" w:rsidRDefault="00760D1A" w:rsidP="00E3747D">
      <w:pPr>
        <w:spacing w:after="0" w:line="240" w:lineRule="auto"/>
        <w:rPr>
          <w:bCs/>
          <w:color w:val="000000"/>
          <w:sz w:val="24"/>
          <w:szCs w:val="24"/>
          <w:lang w:val="en-GB"/>
        </w:rPr>
      </w:pPr>
    </w:p>
    <w:p w:rsidR="00760D1A" w:rsidRPr="0088134D" w:rsidRDefault="00760D1A" w:rsidP="00E3747D">
      <w:pPr>
        <w:spacing w:after="0" w:line="240" w:lineRule="auto"/>
        <w:rPr>
          <w:bCs/>
          <w:color w:val="000000"/>
          <w:sz w:val="24"/>
          <w:szCs w:val="24"/>
          <w:lang w:val="en-GB"/>
        </w:rPr>
      </w:pPr>
      <w:r w:rsidRPr="0088134D">
        <w:rPr>
          <w:b/>
          <w:bCs/>
          <w:color w:val="000000"/>
          <w:sz w:val="24"/>
          <w:szCs w:val="24"/>
          <w:lang w:val="en-GB"/>
        </w:rPr>
        <w:t>Saturday 13</w:t>
      </w:r>
      <w:r w:rsidRPr="0088134D">
        <w:rPr>
          <w:b/>
          <w:bCs/>
          <w:color w:val="000000"/>
          <w:sz w:val="24"/>
          <w:szCs w:val="24"/>
          <w:vertAlign w:val="superscript"/>
          <w:lang w:val="en-GB"/>
        </w:rPr>
        <w:t>th</w:t>
      </w:r>
      <w:r w:rsidRPr="0088134D">
        <w:rPr>
          <w:b/>
          <w:bCs/>
          <w:color w:val="000000"/>
          <w:sz w:val="24"/>
          <w:szCs w:val="24"/>
          <w:lang w:val="en-GB"/>
        </w:rPr>
        <w:t xml:space="preserve"> September 2014 </w:t>
      </w:r>
      <w:r w:rsidRPr="0088134D">
        <w:rPr>
          <w:bCs/>
          <w:color w:val="000000"/>
          <w:sz w:val="24"/>
          <w:szCs w:val="24"/>
          <w:lang w:val="en-GB"/>
        </w:rPr>
        <w:t xml:space="preserve">begins with a visit to the Ajeto Glass Anniversary exhibition in the new addition to the museum in Novy Bor. Glass technologist Rudi Hais acts as our guide. We return to Kamenicky Senov for further presentations and discussion. Olivier Perrin makes an interesting presentation of his collection of original historical documents and catalogues pertaining to the lighting industry in </w:t>
      </w:r>
      <w:smartTag w:uri="urn:schemas-microsoft-com:office:smarttags" w:element="place">
        <w:r w:rsidRPr="0088134D">
          <w:rPr>
            <w:bCs/>
            <w:color w:val="000000"/>
            <w:sz w:val="24"/>
            <w:szCs w:val="24"/>
            <w:lang w:val="en-GB"/>
          </w:rPr>
          <w:t>Europe</w:t>
        </w:r>
      </w:smartTag>
      <w:r w:rsidRPr="0088134D">
        <w:rPr>
          <w:bCs/>
          <w:color w:val="000000"/>
          <w:sz w:val="24"/>
          <w:szCs w:val="24"/>
          <w:lang w:val="en-GB"/>
        </w:rPr>
        <w:t>. He also pleads for help in the name of the society in preserving these fascinating documents in the form of donations of more documents, tips on other collections/libraries. The plan is to create a library that can be accessed by the public seeking information on old lighting pieces.</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Mr. Rath informs the group about his own voluntary research on a chandelier in the winter </w:t>
      </w:r>
      <w:smartTag w:uri="urn:schemas-microsoft-com:office:smarttags" w:element="PlaceType">
        <w:r w:rsidRPr="0088134D">
          <w:rPr>
            <w:bCs/>
            <w:color w:val="000000"/>
            <w:sz w:val="24"/>
            <w:szCs w:val="24"/>
            <w:lang w:val="en-GB"/>
          </w:rPr>
          <w:t>palace</w:t>
        </w:r>
      </w:smartTag>
      <w:r w:rsidRPr="0088134D">
        <w:rPr>
          <w:bCs/>
          <w:color w:val="000000"/>
          <w:sz w:val="24"/>
          <w:szCs w:val="24"/>
          <w:lang w:val="en-GB"/>
        </w:rPr>
        <w:t xml:space="preserve"> of </w:t>
      </w:r>
      <w:smartTag w:uri="urn:schemas-microsoft-com:office:smarttags" w:element="PlaceName">
        <w:r w:rsidRPr="0088134D">
          <w:rPr>
            <w:bCs/>
            <w:color w:val="000000"/>
            <w:sz w:val="24"/>
            <w:szCs w:val="24"/>
            <w:lang w:val="en-GB"/>
          </w:rPr>
          <w:t>Prince Eugene</w:t>
        </w:r>
      </w:smartTag>
      <w:r w:rsidRPr="0088134D">
        <w:rPr>
          <w:bCs/>
          <w:color w:val="000000"/>
          <w:sz w:val="24"/>
          <w:szCs w:val="24"/>
          <w:lang w:val="en-GB"/>
        </w:rPr>
        <w:t xml:space="preserve"> in </w:t>
      </w:r>
      <w:smartTag w:uri="urn:schemas-microsoft-com:office:smarttags" w:element="place">
        <w:smartTag w:uri="urn:schemas-microsoft-com:office:smarttags" w:element="City">
          <w:r w:rsidRPr="0088134D">
            <w:rPr>
              <w:bCs/>
              <w:color w:val="000000"/>
              <w:sz w:val="24"/>
              <w:szCs w:val="24"/>
              <w:lang w:val="en-GB"/>
            </w:rPr>
            <w:t>Vienna</w:t>
          </w:r>
        </w:smartTag>
      </w:smartTag>
      <w:r w:rsidRPr="0088134D">
        <w:rPr>
          <w:bCs/>
          <w:color w:val="000000"/>
          <w:sz w:val="24"/>
          <w:szCs w:val="24"/>
          <w:lang w:val="en-GB"/>
        </w:rPr>
        <w:t>. This should be an example for other museums to at long last, document their valuable collections of lighting pieces.</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After a short lunch in the house organized by Mr. Rath’s team, Karel Kanak makes a spontaneous presentation regarding his own line of research. Mr. Kanak spends countless hours poring through books on costume/fashion and has found a link between the styles of clothing/jewellery and the decoration and form of lighting pieces.</w:t>
      </w:r>
    </w:p>
    <w:p w:rsidR="00760D1A" w:rsidRPr="0088134D" w:rsidRDefault="00760D1A" w:rsidP="00E3747D">
      <w:pPr>
        <w:spacing w:after="0" w:line="240" w:lineRule="auto"/>
        <w:rPr>
          <w:bCs/>
          <w:color w:val="000000"/>
          <w:sz w:val="24"/>
          <w:szCs w:val="24"/>
          <w:lang w:val="en-GB"/>
        </w:rPr>
      </w:pP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Finished with the tasks at hand, we embark for a tour of the Castle Zakupy. Our enthusiastic and knowledgeable young guide explains many details of the castle for us and Mr. Mestrom is able to add his knowledge regarding the curious chandelier with </w:t>
      </w:r>
      <w:smartTag w:uri="urn:schemas-microsoft-com:office:smarttags" w:element="place">
        <w:smartTag w:uri="urn:schemas-microsoft-com:office:smarttags" w:element="City">
          <w:r w:rsidRPr="0088134D">
            <w:rPr>
              <w:bCs/>
              <w:color w:val="000000"/>
              <w:sz w:val="24"/>
              <w:szCs w:val="24"/>
              <w:lang w:val="en-GB"/>
            </w:rPr>
            <w:t>Delft</w:t>
          </w:r>
        </w:smartTag>
      </w:smartTag>
      <w:r w:rsidRPr="0088134D">
        <w:rPr>
          <w:bCs/>
          <w:color w:val="000000"/>
          <w:sz w:val="24"/>
          <w:szCs w:val="24"/>
          <w:lang w:val="en-GB"/>
        </w:rPr>
        <w:t xml:space="preserve"> vases. The Yearly Meeting ends with a pleasant dinner in Novy Bor.</w:t>
      </w:r>
    </w:p>
    <w:p w:rsidR="00760D1A" w:rsidRDefault="00760D1A">
      <w:pPr>
        <w:rPr>
          <w:bCs/>
          <w:color w:val="000000"/>
          <w:sz w:val="24"/>
          <w:szCs w:val="24"/>
          <w:lang w:val="en-GB"/>
        </w:rPr>
      </w:pPr>
    </w:p>
    <w:p w:rsidR="00760D1A" w:rsidRPr="00D93E18" w:rsidRDefault="00760D1A">
      <w:pPr>
        <w:rPr>
          <w:bCs/>
          <w:color w:val="000000"/>
          <w:sz w:val="24"/>
          <w:szCs w:val="24"/>
          <w:lang w:val="en-GB"/>
        </w:rPr>
      </w:pPr>
      <w:r w:rsidRPr="00D93E18">
        <w:rPr>
          <w:color w:val="000000"/>
          <w:lang w:val="en-GB"/>
        </w:rPr>
        <w:t>Peter Rath and Olivier Perrin</w:t>
      </w:r>
      <w:r w:rsidRPr="00D93E18">
        <w:rPr>
          <w:bCs/>
          <w:color w:val="000000"/>
          <w:sz w:val="24"/>
          <w:szCs w:val="24"/>
          <w:lang w:val="en-GB"/>
        </w:rPr>
        <w:t>, translation Christina Perrin</w:t>
      </w:r>
      <w:r w:rsidRPr="00D93E18">
        <w:rPr>
          <w:bCs/>
          <w:color w:val="000000"/>
          <w:sz w:val="24"/>
          <w:szCs w:val="24"/>
          <w:lang w:val="en-GB"/>
        </w:rPr>
        <w:br w:type="page"/>
      </w:r>
    </w:p>
    <w:p w:rsidR="00760D1A" w:rsidRPr="00D93E18" w:rsidRDefault="00760D1A" w:rsidP="00E3747D">
      <w:pPr>
        <w:spacing w:after="0" w:line="240" w:lineRule="auto"/>
        <w:rPr>
          <w:rFonts w:ascii="Verdana" w:hAnsi="Verdana"/>
          <w:bCs/>
          <w:color w:val="000000"/>
          <w:sz w:val="20"/>
          <w:szCs w:val="20"/>
          <w:lang w:val="en-GB"/>
        </w:rPr>
      </w:pPr>
    </w:p>
    <w:p w:rsidR="00760D1A" w:rsidRPr="00D93E18" w:rsidRDefault="00760D1A" w:rsidP="00E3747D">
      <w:pPr>
        <w:spacing w:after="0" w:line="240" w:lineRule="auto"/>
        <w:rPr>
          <w:rFonts w:ascii="Verdana" w:hAnsi="Verdana"/>
          <w:bCs/>
          <w:color w:val="000000"/>
          <w:sz w:val="20"/>
          <w:szCs w:val="20"/>
          <w:lang w:val="en-GB"/>
        </w:rPr>
      </w:pPr>
    </w:p>
    <w:p w:rsidR="00760D1A" w:rsidRPr="0088134D" w:rsidRDefault="00760D1A" w:rsidP="00E3747D">
      <w:pPr>
        <w:spacing w:after="0" w:line="240" w:lineRule="auto"/>
        <w:rPr>
          <w:b/>
          <w:bCs/>
          <w:color w:val="000000"/>
          <w:sz w:val="28"/>
          <w:szCs w:val="28"/>
          <w:u w:val="single"/>
          <w:lang w:val="en-GB"/>
        </w:rPr>
      </w:pPr>
      <w:r w:rsidRPr="0088134D">
        <w:rPr>
          <w:b/>
          <w:bCs/>
          <w:color w:val="000000"/>
          <w:sz w:val="28"/>
          <w:szCs w:val="28"/>
          <w:u w:val="single"/>
          <w:lang w:val="en-GB"/>
        </w:rPr>
        <w:t>PROTOCOL from the YEARLY MEETING LIGHT &amp; GLASS 2014</w:t>
      </w:r>
    </w:p>
    <w:p w:rsidR="00760D1A" w:rsidRPr="0088134D" w:rsidRDefault="00760D1A" w:rsidP="00E3747D">
      <w:pPr>
        <w:spacing w:after="0" w:line="240" w:lineRule="auto"/>
        <w:rPr>
          <w:bCs/>
          <w:color w:val="000000"/>
          <w:sz w:val="28"/>
          <w:szCs w:val="28"/>
          <w:lang w:val="en-GB"/>
        </w:rPr>
      </w:pP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Twelve of the invited members were present for the Yearly Meeting (acc. List of Attendees). The Yearly Meeting took place on Friday the 12</w:t>
      </w:r>
      <w:r w:rsidRPr="0088134D">
        <w:rPr>
          <w:bCs/>
          <w:color w:val="000000"/>
          <w:sz w:val="24"/>
          <w:szCs w:val="24"/>
          <w:vertAlign w:val="superscript"/>
          <w:lang w:val="en-GB"/>
        </w:rPr>
        <w:t>th</w:t>
      </w:r>
      <w:r w:rsidRPr="0088134D">
        <w:rPr>
          <w:bCs/>
          <w:color w:val="000000"/>
          <w:sz w:val="24"/>
          <w:szCs w:val="24"/>
          <w:lang w:val="en-GB"/>
        </w:rPr>
        <w:t xml:space="preserve"> of September 2014 from 4:30 p.m. till 6 p.m. in the house of society member Mr. Rath, Nr. 294 in Kamenicky Senov.</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1) Greeting from President Dr. Koenigsmarkova. Protocol for the meeting is presented, after determining that the attending members form a quorum, the protocol was unanimously accepted.</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2) The Protocol from the 2013 meeting in Würzburg was read and unanimously accepted.</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3) The President’s activity report for 2013 was read as well as the preview for 2014. In addition to publications on the Society’s website, various research has been undertaken in different regions.</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The new cashier, Petra Matela (Sindelar) took up her agenda in that bills have been sent out for 2013 and 2014 and she is working on a current list of members. The membership level has had a slight increase.</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Last year’s meeting was especially productive. This took place in Würzburg with the invitation of Ingrid Thom and was organized by Peter Rath and the team in The Residence. The Society had without a doubt an influence on the conservation of the old </w:t>
      </w:r>
      <w:smartTag w:uri="urn:schemas-microsoft-com:office:smarttags" w:element="place">
        <w:smartTag w:uri="urn:schemas-microsoft-com:office:smarttags" w:element="PlaceName">
          <w:r w:rsidRPr="0088134D">
            <w:rPr>
              <w:bCs/>
              <w:color w:val="000000"/>
              <w:sz w:val="24"/>
              <w:szCs w:val="24"/>
              <w:lang w:val="en-GB"/>
            </w:rPr>
            <w:t>Glass</w:t>
          </w:r>
        </w:smartTag>
        <w:r w:rsidRPr="0088134D">
          <w:rPr>
            <w:bCs/>
            <w:color w:val="000000"/>
            <w:sz w:val="24"/>
            <w:szCs w:val="24"/>
            <w:lang w:val="en-GB"/>
          </w:rPr>
          <w:t xml:space="preserve"> </w:t>
        </w:r>
        <w:smartTag w:uri="urn:schemas-microsoft-com:office:smarttags" w:element="PlaceType">
          <w:r w:rsidRPr="0088134D">
            <w:rPr>
              <w:bCs/>
              <w:color w:val="000000"/>
              <w:sz w:val="24"/>
              <w:szCs w:val="24"/>
              <w:lang w:val="en-GB"/>
            </w:rPr>
            <w:t>School</w:t>
          </w:r>
        </w:smartTag>
      </w:smartTag>
      <w:r w:rsidRPr="0088134D">
        <w:rPr>
          <w:bCs/>
          <w:color w:val="000000"/>
          <w:sz w:val="24"/>
          <w:szCs w:val="24"/>
          <w:lang w:val="en-GB"/>
        </w:rPr>
        <w:t xml:space="preserve"> in Kamenicky Senov along with the Brabender-Petition.</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For 2014 the Society </w:t>
      </w:r>
      <w:r>
        <w:rPr>
          <w:bCs/>
          <w:color w:val="000000"/>
          <w:sz w:val="24"/>
          <w:szCs w:val="24"/>
          <w:lang w:val="en-GB"/>
        </w:rPr>
        <w:t>was</w:t>
      </w:r>
      <w:r w:rsidRPr="0088134D">
        <w:rPr>
          <w:bCs/>
          <w:color w:val="000000"/>
          <w:sz w:val="24"/>
          <w:szCs w:val="24"/>
          <w:lang w:val="en-GB"/>
        </w:rPr>
        <w:t xml:space="preserve"> invited to the </w:t>
      </w:r>
      <w:smartTag w:uri="urn:schemas-microsoft-com:office:smarttags" w:element="place">
        <w:smartTag w:uri="urn:schemas-microsoft-com:office:smarttags" w:element="PlaceName">
          <w:r w:rsidRPr="0088134D">
            <w:rPr>
              <w:bCs/>
              <w:color w:val="000000"/>
              <w:sz w:val="24"/>
              <w:szCs w:val="24"/>
              <w:lang w:val="en-GB"/>
            </w:rPr>
            <w:t>Czech</w:t>
          </w:r>
        </w:smartTag>
        <w:r w:rsidRPr="0088134D">
          <w:rPr>
            <w:bCs/>
            <w:color w:val="000000"/>
            <w:sz w:val="24"/>
            <w:szCs w:val="24"/>
            <w:lang w:val="en-GB"/>
          </w:rPr>
          <w:t xml:space="preserve"> </w:t>
        </w:r>
        <w:smartTag w:uri="urn:schemas-microsoft-com:office:smarttags" w:element="PlaceType">
          <w:r w:rsidRPr="0088134D">
            <w:rPr>
              <w:bCs/>
              <w:color w:val="000000"/>
              <w:sz w:val="24"/>
              <w:szCs w:val="24"/>
              <w:lang w:val="en-GB"/>
            </w:rPr>
            <w:t>Republic</w:t>
          </w:r>
        </w:smartTag>
      </w:smartTag>
      <w:r w:rsidRPr="0088134D">
        <w:rPr>
          <w:bCs/>
          <w:color w:val="000000"/>
          <w:sz w:val="24"/>
          <w:szCs w:val="24"/>
          <w:lang w:val="en-GB"/>
        </w:rPr>
        <w:t>.</w:t>
      </w:r>
    </w:p>
    <w:p w:rsidR="00760D1A" w:rsidRDefault="00760D1A" w:rsidP="00E3747D">
      <w:pPr>
        <w:spacing w:after="0" w:line="240" w:lineRule="auto"/>
        <w:rPr>
          <w:bCs/>
          <w:color w:val="000000"/>
          <w:sz w:val="24"/>
          <w:szCs w:val="24"/>
          <w:lang w:val="en-GB"/>
        </w:rPr>
      </w:pPr>
      <w:r w:rsidRPr="0088134D">
        <w:rPr>
          <w:bCs/>
          <w:color w:val="000000"/>
          <w:sz w:val="24"/>
          <w:szCs w:val="24"/>
          <w:lang w:val="en-GB"/>
        </w:rPr>
        <w:t xml:space="preserve">For the current year the goal is to compile a current member list with e-mail addresses. </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The President is encouraging regarding the collaboration with the ICDAD and their programs.</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The search for “New Light in Architecture” will be enriched through a project from Siegrun Appelt in collaboration with glass manufacturers in the </w:t>
      </w:r>
      <w:smartTag w:uri="urn:schemas-microsoft-com:office:smarttags" w:element="place">
        <w:r w:rsidRPr="0088134D">
          <w:rPr>
            <w:bCs/>
            <w:color w:val="000000"/>
            <w:sz w:val="24"/>
            <w:szCs w:val="24"/>
            <w:lang w:val="en-GB"/>
          </w:rPr>
          <w:t>Northern Bohemia</w:t>
        </w:r>
      </w:smartTag>
      <w:r w:rsidRPr="0088134D">
        <w:rPr>
          <w:bCs/>
          <w:color w:val="000000"/>
          <w:sz w:val="24"/>
          <w:szCs w:val="24"/>
          <w:lang w:val="en-GB"/>
        </w:rPr>
        <w:t xml:space="preserve"> region.</w:t>
      </w:r>
    </w:p>
    <w:p w:rsidR="00760D1A" w:rsidRPr="0088134D" w:rsidRDefault="00760D1A" w:rsidP="00E3747D">
      <w:pPr>
        <w:spacing w:after="0" w:line="240" w:lineRule="auto"/>
        <w:rPr>
          <w:color w:val="000000"/>
          <w:sz w:val="24"/>
          <w:szCs w:val="24"/>
          <w:lang w:val="en-GB"/>
        </w:rPr>
      </w:pPr>
      <w:r w:rsidRPr="0088134D">
        <w:rPr>
          <w:bCs/>
          <w:color w:val="000000"/>
          <w:sz w:val="24"/>
          <w:szCs w:val="24"/>
          <w:lang w:val="en-GB"/>
        </w:rPr>
        <w:t xml:space="preserve">4) Petra Matela reads and describes the Cashier’s Report for 2012 which could not be approved in Würzburg. The Report shows at year-end a bank balance of KCz 91,874.55 and cash of </w:t>
      </w:r>
      <w:r w:rsidRPr="0088134D">
        <w:rPr>
          <w:color w:val="000000"/>
          <w:sz w:val="24"/>
          <w:szCs w:val="24"/>
          <w:lang w:val="en-GB"/>
        </w:rPr>
        <w:t>€ 150.-. This was unanimously approved.</w:t>
      </w:r>
    </w:p>
    <w:p w:rsidR="00760D1A" w:rsidRPr="0088134D" w:rsidRDefault="00760D1A" w:rsidP="00E3747D">
      <w:pPr>
        <w:spacing w:after="0" w:line="240" w:lineRule="auto"/>
        <w:rPr>
          <w:color w:val="000000"/>
          <w:sz w:val="24"/>
          <w:szCs w:val="24"/>
          <w:lang w:val="en-GB"/>
        </w:rPr>
      </w:pPr>
      <w:r w:rsidRPr="0088134D">
        <w:rPr>
          <w:color w:val="000000"/>
          <w:sz w:val="24"/>
          <w:szCs w:val="24"/>
          <w:lang w:val="en-GB"/>
        </w:rPr>
        <w:t xml:space="preserve">Following is the Cashier’s Report for 2013. Expenses of KCz 12,323.--, Interest of KCz 9.-- and Bank charges of KCz 3,480.-- leave a bank balance year-end of KCz 78,303.14 and cash </w:t>
      </w:r>
      <w:r w:rsidRPr="0088134D">
        <w:rPr>
          <w:bCs/>
          <w:color w:val="000000"/>
          <w:sz w:val="24"/>
          <w:szCs w:val="24"/>
          <w:lang w:val="en-GB"/>
        </w:rPr>
        <w:t xml:space="preserve">of </w:t>
      </w:r>
      <w:r w:rsidRPr="0088134D">
        <w:rPr>
          <w:color w:val="000000"/>
          <w:sz w:val="24"/>
          <w:szCs w:val="24"/>
          <w:lang w:val="en-GB"/>
        </w:rPr>
        <w:t>€ 150.-. This was unanimously approved.</w:t>
      </w:r>
    </w:p>
    <w:p w:rsidR="00760D1A" w:rsidRPr="0088134D" w:rsidRDefault="00760D1A" w:rsidP="00E3747D">
      <w:pPr>
        <w:spacing w:after="0" w:line="240" w:lineRule="auto"/>
        <w:rPr>
          <w:color w:val="000000"/>
          <w:sz w:val="24"/>
          <w:szCs w:val="24"/>
          <w:lang w:val="en-GB"/>
        </w:rPr>
      </w:pPr>
      <w:r w:rsidRPr="0088134D">
        <w:rPr>
          <w:color w:val="000000"/>
          <w:sz w:val="24"/>
          <w:szCs w:val="24"/>
          <w:lang w:val="en-GB"/>
        </w:rPr>
        <w:t>The current Member stand is 65 members.</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The Report is brought before the members and is unanimously approved. The Board is then discharged.</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5) After determining that according to the new Statutes that the President will be relieved of secretarial tasks, Dr. Helena Koenigsmarkova agrees to remain for the next period as the President of the Society. A new selection of Board Members and Controllers will not be necessary before the new Statutes are in effect. This course of action is, with the reservation that we must take the new Czech laws regarding Society rules, unanimously accepted.</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6) A large thank you is expressed by the members for the work of Olivier and Christina Perrin in re-working the Statutes in to a clear and understandable text in both German and English and presenting them to the Society.</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Both texts are in their entirety unanimously accepted by the members and will be passed on the President/Cashier to be translated in to Czech for legal approval. The final versions will be published on </w:t>
      </w:r>
      <w:hyperlink r:id="rId6" w:history="1">
        <w:r w:rsidRPr="00D21361">
          <w:rPr>
            <w:rStyle w:val="Hyperlink"/>
            <w:bCs/>
            <w:sz w:val="24"/>
            <w:szCs w:val="24"/>
            <w:lang w:val="en-GB"/>
          </w:rPr>
          <w:t>www.lightandglass.eu</w:t>
        </w:r>
      </w:hyperlink>
      <w:r>
        <w:rPr>
          <w:bCs/>
          <w:color w:val="000000"/>
          <w:sz w:val="24"/>
          <w:szCs w:val="24"/>
          <w:lang w:val="en-GB"/>
        </w:rPr>
        <w:t xml:space="preserve"> .</w:t>
      </w:r>
      <w:bookmarkStart w:id="0" w:name="_GoBack"/>
      <w:bookmarkEnd w:id="0"/>
      <w:r w:rsidRPr="0088134D">
        <w:rPr>
          <w:bCs/>
          <w:color w:val="000000"/>
          <w:sz w:val="24"/>
          <w:szCs w:val="24"/>
          <w:lang w:val="en-GB"/>
        </w:rPr>
        <w:t xml:space="preserve"> In the event that small changes must be made according to Czech law, these changes are to be regarded as approved by the Society.</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7) Regarding the solution to the technical problem of our internet page, Peter Rath reports that Florian Rath in Vienna is still responsible for the technical administration, Ms. Schwarz in Potsdam has been doing a good job of posting new information. In order to make changes such as creating new e-mail addresses for Board members etc. someone must be found in Potsdam to undertake such tasks in exchange for remuneration.</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8) Suggestions for locations for next year’s meeting include; France with the region around Avignon, Provence or Lorraine with Meisenthal and St. Louis. Pascal Mestrom suggests Maastricht with Lüttich and Namur. This region is one of the birthplaces of glass chandeliers and so it is decided that this would be of greater interest. Mr. Mestrom confirms this in the form of an invitation. The Society thanks him for his engagement as a member and pledges their support both financially and in deed.</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9) As a general note, Mr. Rath reports on the slow progress of the complicated preparations of the Exhibition “Chandeliers” (Toledo Museum of Arts, Dr. Jutta Page).</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Käthe Klappenbach is engaged in supporting a publication from Ulrike Milde. </w:t>
      </w: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 xml:space="preserve">A technical dictionary for chandelier parts/decoration in various languages is in the works as well as a movement to encourage the documentation of historically interesting chandeliers in different regions. </w:t>
      </w:r>
    </w:p>
    <w:p w:rsidR="00760D1A" w:rsidRPr="0088134D" w:rsidRDefault="00760D1A" w:rsidP="00E3747D">
      <w:pPr>
        <w:spacing w:after="0" w:line="240" w:lineRule="auto"/>
        <w:rPr>
          <w:bCs/>
          <w:color w:val="000000"/>
          <w:sz w:val="24"/>
          <w:szCs w:val="24"/>
          <w:lang w:val="en-GB"/>
        </w:rPr>
      </w:pPr>
    </w:p>
    <w:p w:rsidR="00760D1A" w:rsidRPr="0088134D" w:rsidRDefault="00760D1A" w:rsidP="00E3747D">
      <w:pPr>
        <w:spacing w:after="0" w:line="240" w:lineRule="auto"/>
        <w:rPr>
          <w:bCs/>
          <w:color w:val="000000"/>
          <w:sz w:val="24"/>
          <w:szCs w:val="24"/>
          <w:lang w:val="en-GB"/>
        </w:rPr>
      </w:pPr>
      <w:r w:rsidRPr="0088134D">
        <w:rPr>
          <w:bCs/>
          <w:color w:val="000000"/>
          <w:sz w:val="24"/>
          <w:szCs w:val="24"/>
          <w:lang w:val="en-GB"/>
        </w:rPr>
        <w:t>In order to improve the networking between existing and new members, an important point to be worked on on the website are “links” to various members as producers, light specialists and other organizations such as museums, universities etc.</w:t>
      </w:r>
    </w:p>
    <w:p w:rsidR="00760D1A" w:rsidRDefault="00760D1A" w:rsidP="00E3747D">
      <w:pPr>
        <w:spacing w:after="0" w:line="240" w:lineRule="auto"/>
        <w:rPr>
          <w:bCs/>
          <w:color w:val="000000"/>
          <w:sz w:val="24"/>
          <w:szCs w:val="24"/>
          <w:lang w:val="en-GB"/>
        </w:rPr>
      </w:pPr>
      <w:r w:rsidRPr="0088134D">
        <w:rPr>
          <w:bCs/>
          <w:color w:val="000000"/>
          <w:sz w:val="24"/>
          <w:szCs w:val="24"/>
          <w:lang w:val="en-GB"/>
        </w:rPr>
        <w:t>Without any further commentary, the Yearly Meeting was brought to an end.</w:t>
      </w:r>
    </w:p>
    <w:p w:rsidR="00760D1A" w:rsidRDefault="00760D1A" w:rsidP="00E3747D">
      <w:pPr>
        <w:spacing w:after="0" w:line="240" w:lineRule="auto"/>
        <w:rPr>
          <w:bCs/>
          <w:color w:val="000000"/>
          <w:sz w:val="24"/>
          <w:szCs w:val="24"/>
          <w:lang w:val="en-GB"/>
        </w:rPr>
      </w:pPr>
    </w:p>
    <w:p w:rsidR="00760D1A" w:rsidRPr="0088134D" w:rsidRDefault="00760D1A" w:rsidP="00E3747D">
      <w:pPr>
        <w:spacing w:after="0" w:line="240" w:lineRule="auto"/>
        <w:rPr>
          <w:bCs/>
          <w:color w:val="000000"/>
          <w:sz w:val="24"/>
          <w:szCs w:val="24"/>
          <w:lang w:val="en-GB"/>
        </w:rPr>
      </w:pPr>
      <w:r w:rsidRPr="00D93E18">
        <w:rPr>
          <w:color w:val="000000"/>
          <w:lang w:val="en-GB"/>
        </w:rPr>
        <w:t>Peter Rath and Olivier Perrin</w:t>
      </w:r>
      <w:r w:rsidRPr="00D93E18">
        <w:rPr>
          <w:bCs/>
          <w:color w:val="000000"/>
          <w:sz w:val="24"/>
          <w:szCs w:val="24"/>
          <w:lang w:val="en-GB"/>
        </w:rPr>
        <w:t>, translation Christina Perrin</w:t>
      </w:r>
    </w:p>
    <w:sectPr w:rsidR="00760D1A" w:rsidRPr="0088134D" w:rsidSect="0088134D">
      <w:headerReference w:type="default" r:id="rId7"/>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D1A" w:rsidRDefault="00760D1A" w:rsidP="0088134D">
      <w:pPr>
        <w:spacing w:after="0" w:line="240" w:lineRule="auto"/>
      </w:pPr>
      <w:r>
        <w:separator/>
      </w:r>
    </w:p>
  </w:endnote>
  <w:endnote w:type="continuationSeparator" w:id="0">
    <w:p w:rsidR="00760D1A" w:rsidRDefault="00760D1A" w:rsidP="00881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D1A" w:rsidRDefault="00760D1A" w:rsidP="0088134D">
      <w:pPr>
        <w:spacing w:after="0" w:line="240" w:lineRule="auto"/>
      </w:pPr>
      <w:r>
        <w:separator/>
      </w:r>
    </w:p>
  </w:footnote>
  <w:footnote w:type="continuationSeparator" w:id="0">
    <w:p w:rsidR="00760D1A" w:rsidRDefault="00760D1A" w:rsidP="00881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D1A" w:rsidRDefault="00760D1A" w:rsidP="0088134D">
    <w:pPr>
      <w:pStyle w:val="Header"/>
      <w:jc w:val="center"/>
    </w:pPr>
    <w:r w:rsidRPr="00190FAE">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6in;height:98.25pt;visibility:visible">
          <v:imagedata r:id="rId1" o:title="" croptop="16296f" cropbottom="31266f" cropleft="10989f" cropright="10907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47D"/>
    <w:rsid w:val="00011FED"/>
    <w:rsid w:val="0003107E"/>
    <w:rsid w:val="0009482F"/>
    <w:rsid w:val="00094A6C"/>
    <w:rsid w:val="000F4310"/>
    <w:rsid w:val="00131F87"/>
    <w:rsid w:val="0017249D"/>
    <w:rsid w:val="00190FAE"/>
    <w:rsid w:val="0019539D"/>
    <w:rsid w:val="00350913"/>
    <w:rsid w:val="0036581B"/>
    <w:rsid w:val="00377428"/>
    <w:rsid w:val="00394BDA"/>
    <w:rsid w:val="003A12D9"/>
    <w:rsid w:val="004869DA"/>
    <w:rsid w:val="004931B4"/>
    <w:rsid w:val="00591933"/>
    <w:rsid w:val="005D1B2E"/>
    <w:rsid w:val="005E2A2A"/>
    <w:rsid w:val="006004B4"/>
    <w:rsid w:val="00603915"/>
    <w:rsid w:val="00621C37"/>
    <w:rsid w:val="00715A7D"/>
    <w:rsid w:val="00754436"/>
    <w:rsid w:val="00760D1A"/>
    <w:rsid w:val="007C3C78"/>
    <w:rsid w:val="007D6CA9"/>
    <w:rsid w:val="0081408A"/>
    <w:rsid w:val="00860CC6"/>
    <w:rsid w:val="0088134D"/>
    <w:rsid w:val="008935FE"/>
    <w:rsid w:val="00894187"/>
    <w:rsid w:val="008A1301"/>
    <w:rsid w:val="008B5EF8"/>
    <w:rsid w:val="00940A9A"/>
    <w:rsid w:val="0099372D"/>
    <w:rsid w:val="009D1EC6"/>
    <w:rsid w:val="00AA54F1"/>
    <w:rsid w:val="00B03FA3"/>
    <w:rsid w:val="00B745BD"/>
    <w:rsid w:val="00BD20CF"/>
    <w:rsid w:val="00BF7EE9"/>
    <w:rsid w:val="00C15922"/>
    <w:rsid w:val="00C16B60"/>
    <w:rsid w:val="00C34049"/>
    <w:rsid w:val="00C722E9"/>
    <w:rsid w:val="00CE052E"/>
    <w:rsid w:val="00D21361"/>
    <w:rsid w:val="00D4440D"/>
    <w:rsid w:val="00D87E9D"/>
    <w:rsid w:val="00D93E18"/>
    <w:rsid w:val="00D9703C"/>
    <w:rsid w:val="00E204F0"/>
    <w:rsid w:val="00E3747D"/>
    <w:rsid w:val="00E50B7D"/>
    <w:rsid w:val="00EF4AE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7D"/>
    <w:pPr>
      <w:spacing w:after="200" w:line="276" w:lineRule="auto"/>
    </w:pPr>
    <w:rPr>
      <w:lang w:val="de-CH" w:eastAsia="en-US"/>
    </w:rPr>
  </w:style>
  <w:style w:type="paragraph" w:styleId="Heading1">
    <w:name w:val="heading 1"/>
    <w:basedOn w:val="Normal"/>
    <w:next w:val="Normal"/>
    <w:link w:val="Heading1Char"/>
    <w:uiPriority w:val="99"/>
    <w:qFormat/>
    <w:rsid w:val="00E374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747D"/>
    <w:rPr>
      <w:rFonts w:ascii="Cambria" w:hAnsi="Cambria" w:cs="Times New Roman"/>
      <w:b/>
      <w:bCs/>
      <w:color w:val="365F91"/>
      <w:sz w:val="28"/>
      <w:szCs w:val="28"/>
    </w:rPr>
  </w:style>
  <w:style w:type="paragraph" w:styleId="Header">
    <w:name w:val="header"/>
    <w:basedOn w:val="Normal"/>
    <w:link w:val="HeaderChar"/>
    <w:uiPriority w:val="99"/>
    <w:rsid w:val="0088134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8134D"/>
    <w:rPr>
      <w:rFonts w:cs="Times New Roman"/>
    </w:rPr>
  </w:style>
  <w:style w:type="paragraph" w:styleId="Footer">
    <w:name w:val="footer"/>
    <w:basedOn w:val="Normal"/>
    <w:link w:val="FooterChar"/>
    <w:uiPriority w:val="99"/>
    <w:rsid w:val="0088134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8134D"/>
    <w:rPr>
      <w:rFonts w:cs="Times New Roman"/>
    </w:rPr>
  </w:style>
  <w:style w:type="paragraph" w:styleId="BalloonText">
    <w:name w:val="Balloon Text"/>
    <w:basedOn w:val="Normal"/>
    <w:link w:val="BalloonTextChar"/>
    <w:uiPriority w:val="99"/>
    <w:semiHidden/>
    <w:rsid w:val="00881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34D"/>
    <w:rPr>
      <w:rFonts w:ascii="Tahoma" w:hAnsi="Tahoma" w:cs="Tahoma"/>
      <w:sz w:val="16"/>
      <w:szCs w:val="16"/>
    </w:rPr>
  </w:style>
  <w:style w:type="character" w:styleId="Hyperlink">
    <w:name w:val="Hyperlink"/>
    <w:basedOn w:val="DefaultParagraphFont"/>
    <w:uiPriority w:val="99"/>
    <w:rsid w:val="004931B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ghtandglass.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1358</Words>
  <Characters>8561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Aladin Antik</dc:creator>
  <cp:keywords/>
  <dc:description/>
  <cp:lastModifiedBy>Ilona Schwarz</cp:lastModifiedBy>
  <cp:revision>14</cp:revision>
  <dcterms:created xsi:type="dcterms:W3CDTF">2014-10-24T14:33:00Z</dcterms:created>
  <dcterms:modified xsi:type="dcterms:W3CDTF">2014-11-24T05:49:00Z</dcterms:modified>
</cp:coreProperties>
</file>